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87" w:rsidRPr="004F6CC4" w:rsidRDefault="00CE0CB1" w:rsidP="00E3528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olor w:val="984806" w:themeColor="accent6" w:themeShade="80"/>
          <w:sz w:val="40"/>
          <w:szCs w:val="40"/>
        </w:rPr>
      </w:pPr>
      <w:r w:rsidRPr="004F6CC4">
        <w:rPr>
          <w:b/>
          <w:color w:val="984806" w:themeColor="accent6" w:themeShade="80"/>
          <w:sz w:val="40"/>
          <w:szCs w:val="40"/>
        </w:rPr>
        <w:t xml:space="preserve">SLOW ART DAY, </w:t>
      </w:r>
      <w:r w:rsidR="00E35287" w:rsidRPr="004F6CC4">
        <w:rPr>
          <w:b/>
          <w:color w:val="984806" w:themeColor="accent6" w:themeShade="80"/>
          <w:sz w:val="40"/>
          <w:szCs w:val="40"/>
        </w:rPr>
        <w:t>APRIL 12, 2014</w:t>
      </w:r>
    </w:p>
    <w:p w:rsidR="00CE0CB1" w:rsidRPr="00FB24F0" w:rsidRDefault="00E35287" w:rsidP="00E3528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olor w:val="984806" w:themeColor="accent6" w:themeShade="80"/>
          <w:sz w:val="28"/>
          <w:szCs w:val="28"/>
        </w:rPr>
      </w:pPr>
      <w:r w:rsidRPr="00FB24F0">
        <w:rPr>
          <w:b/>
          <w:color w:val="984806" w:themeColor="accent6" w:themeShade="80"/>
          <w:sz w:val="28"/>
          <w:szCs w:val="28"/>
        </w:rPr>
        <w:t>10-12</w:t>
      </w:r>
      <w:r w:rsidR="00CE0CB1" w:rsidRPr="00FB24F0">
        <w:rPr>
          <w:b/>
          <w:color w:val="984806" w:themeColor="accent6" w:themeShade="80"/>
          <w:sz w:val="28"/>
          <w:szCs w:val="28"/>
        </w:rPr>
        <w:t xml:space="preserve"> a.m. VIEW FEATURED ART IN</w:t>
      </w:r>
      <w:r w:rsidRPr="00FB24F0">
        <w:rPr>
          <w:b/>
          <w:color w:val="984806" w:themeColor="accent6" w:themeShade="80"/>
          <w:sz w:val="28"/>
          <w:szCs w:val="28"/>
        </w:rPr>
        <w:t xml:space="preserve"> THE “PAINTING BORGES” EXHIBITION </w:t>
      </w:r>
    </w:p>
    <w:p w:rsidR="00E35287" w:rsidRPr="00FB24F0" w:rsidRDefault="00CE0CB1" w:rsidP="00E3528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olor w:val="984806" w:themeColor="accent6" w:themeShade="80"/>
          <w:sz w:val="28"/>
          <w:szCs w:val="28"/>
        </w:rPr>
      </w:pPr>
      <w:r w:rsidRPr="00FB24F0">
        <w:rPr>
          <w:b/>
          <w:color w:val="984806" w:themeColor="accent6" w:themeShade="80"/>
          <w:sz w:val="28"/>
          <w:szCs w:val="28"/>
        </w:rPr>
        <w:t>12-1 p.m.</w:t>
      </w:r>
      <w:r w:rsidR="00E35287" w:rsidRPr="00FB24F0">
        <w:rPr>
          <w:b/>
          <w:color w:val="984806" w:themeColor="accent6" w:themeShade="80"/>
          <w:sz w:val="28"/>
          <w:szCs w:val="28"/>
        </w:rPr>
        <w:t xml:space="preserve"> LUNCH AND DISCUSSION IN THE CAFÉ</w:t>
      </w:r>
    </w:p>
    <w:p w:rsidR="00E35287" w:rsidRPr="00FB24F0" w:rsidRDefault="00E35287" w:rsidP="00E3528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984806" w:themeColor="accent6" w:themeShade="80"/>
          <w:sz w:val="20"/>
        </w:rPr>
      </w:pPr>
      <w:r w:rsidRPr="00FB24F0">
        <w:rPr>
          <w:color w:val="984806" w:themeColor="accent6" w:themeShade="80"/>
          <w:sz w:val="20"/>
        </w:rPr>
        <w:t>(BRING A SACK LUNCH, DESSERT AND COFFEE PROVIDED)</w:t>
      </w:r>
    </w:p>
    <w:p w:rsidR="00CE0CB1" w:rsidRPr="00FB24F0" w:rsidRDefault="00CE0CB1" w:rsidP="00E3528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984806" w:themeColor="accent6" w:themeShade="80"/>
          <w:sz w:val="20"/>
        </w:rPr>
      </w:pPr>
    </w:p>
    <w:p w:rsidR="00E35287" w:rsidRDefault="003920E9" w:rsidP="00CE0CB1">
      <w:pPr>
        <w:jc w:val="center"/>
      </w:pPr>
      <w:r>
        <w:rPr>
          <w:noProof/>
        </w:rPr>
        <w:drawing>
          <wp:inline distT="0" distB="0" distL="0" distR="0">
            <wp:extent cx="3779412" cy="2650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evez - Agujero en el tiemp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684" cy="265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287" w:rsidRDefault="00E35287" w:rsidP="00CE0CB1">
      <w:pPr>
        <w:widowControl w:val="0"/>
        <w:tabs>
          <w:tab w:val="center" w:pos="4680"/>
        </w:tabs>
        <w:jc w:val="center"/>
        <w:rPr>
          <w:sz w:val="20"/>
        </w:rPr>
      </w:pPr>
      <w:r w:rsidRPr="00CE0CB1">
        <w:rPr>
          <w:sz w:val="20"/>
        </w:rPr>
        <w:t xml:space="preserve">Carlos </w:t>
      </w:r>
      <w:proofErr w:type="spellStart"/>
      <w:r w:rsidRPr="00CE0CB1">
        <w:rPr>
          <w:sz w:val="20"/>
        </w:rPr>
        <w:t>Estévez</w:t>
      </w:r>
      <w:proofErr w:type="spellEnd"/>
      <w:r w:rsidRPr="00CE0CB1">
        <w:rPr>
          <w:sz w:val="20"/>
        </w:rPr>
        <w:t xml:space="preserve">, </w:t>
      </w:r>
      <w:proofErr w:type="spellStart"/>
      <w:r w:rsidRPr="00CE0CB1">
        <w:rPr>
          <w:i/>
          <w:sz w:val="20"/>
        </w:rPr>
        <w:t>Agujero</w:t>
      </w:r>
      <w:proofErr w:type="spellEnd"/>
      <w:r w:rsidRPr="00CE0CB1">
        <w:rPr>
          <w:i/>
          <w:sz w:val="20"/>
        </w:rPr>
        <w:t xml:space="preserve"> en el </w:t>
      </w:r>
      <w:proofErr w:type="spellStart"/>
      <w:r w:rsidRPr="00CE0CB1">
        <w:rPr>
          <w:i/>
          <w:sz w:val="20"/>
        </w:rPr>
        <w:t>tiempo</w:t>
      </w:r>
      <w:proofErr w:type="spellEnd"/>
      <w:r w:rsidRPr="00CE0CB1">
        <w:rPr>
          <w:i/>
          <w:sz w:val="20"/>
        </w:rPr>
        <w:t xml:space="preserve"> </w:t>
      </w:r>
      <w:r w:rsidRPr="00CE0CB1">
        <w:rPr>
          <w:sz w:val="20"/>
        </w:rPr>
        <w:t>(Hole</w:t>
      </w:r>
      <w:r w:rsidR="00915DBF">
        <w:rPr>
          <w:sz w:val="20"/>
        </w:rPr>
        <w:t xml:space="preserve"> in Time), 2011, </w:t>
      </w:r>
      <w:r w:rsidRPr="00CE0CB1">
        <w:rPr>
          <w:sz w:val="20"/>
        </w:rPr>
        <w:t>pencil and gouache on paper</w:t>
      </w:r>
    </w:p>
    <w:p w:rsidR="00915DBF" w:rsidRDefault="00915DBF" w:rsidP="00CE0CB1">
      <w:pPr>
        <w:widowControl w:val="0"/>
        <w:tabs>
          <w:tab w:val="center" w:pos="4680"/>
        </w:tabs>
        <w:jc w:val="center"/>
        <w:rPr>
          <w:sz w:val="20"/>
        </w:rPr>
      </w:pPr>
    </w:p>
    <w:p w:rsidR="00CE0CB1" w:rsidRPr="00915DBF" w:rsidRDefault="00CE0CB1" w:rsidP="00CE0CB1">
      <w:pPr>
        <w:widowControl w:val="0"/>
        <w:tabs>
          <w:tab w:val="center" w:pos="4680"/>
        </w:tabs>
        <w:rPr>
          <w:i/>
          <w:sz w:val="20"/>
        </w:rPr>
      </w:pPr>
      <w:r w:rsidRPr="00915DBF">
        <w:rPr>
          <w:i/>
          <w:sz w:val="20"/>
        </w:rPr>
        <w:t>Additional works:</w:t>
      </w:r>
    </w:p>
    <w:p w:rsidR="00915DBF" w:rsidRDefault="00CE0CB1" w:rsidP="00FB24F0">
      <w:pPr>
        <w:widowControl w:val="0"/>
        <w:tabs>
          <w:tab w:val="center" w:pos="4680"/>
        </w:tabs>
        <w:spacing w:line="360" w:lineRule="auto"/>
      </w:pPr>
      <w:proofErr w:type="spellStart"/>
      <w:r>
        <w:t>Mirta</w:t>
      </w:r>
      <w:proofErr w:type="spellEnd"/>
      <w:r>
        <w:t xml:space="preserve"> </w:t>
      </w:r>
      <w:proofErr w:type="spellStart"/>
      <w:r>
        <w:t>Kupferminc</w:t>
      </w:r>
      <w:proofErr w:type="spellEnd"/>
      <w:r>
        <w:t xml:space="preserve">, </w:t>
      </w:r>
      <w:r>
        <w:rPr>
          <w:i/>
        </w:rPr>
        <w:t xml:space="preserve">El </w:t>
      </w:r>
      <w:proofErr w:type="spellStart"/>
      <w:r>
        <w:rPr>
          <w:i/>
        </w:rPr>
        <w:t>milagro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secreto</w:t>
      </w:r>
      <w:proofErr w:type="spellEnd"/>
      <w:r>
        <w:rPr>
          <w:i/>
        </w:rPr>
        <w:t xml:space="preserve"> </w:t>
      </w:r>
      <w:r>
        <w:t>(The Secret Mir</w:t>
      </w:r>
      <w:r w:rsidR="00915DBF">
        <w:t>acle), 4/5, 2008,</w:t>
      </w:r>
      <w:r>
        <w:t xml:space="preserve"> digital print</w:t>
      </w:r>
    </w:p>
    <w:p w:rsidR="00915DBF" w:rsidRDefault="00915DBF" w:rsidP="00FB24F0">
      <w:pPr>
        <w:widowControl w:val="0"/>
        <w:tabs>
          <w:tab w:val="center" w:pos="4680"/>
        </w:tabs>
        <w:spacing w:line="360" w:lineRule="auto"/>
      </w:pPr>
      <w:r>
        <w:t xml:space="preserve">Laura Delgado, </w:t>
      </w:r>
      <w:r>
        <w:rPr>
          <w:i/>
        </w:rPr>
        <w:t xml:space="preserve">La </w:t>
      </w:r>
      <w:proofErr w:type="spellStart"/>
      <w:r>
        <w:rPr>
          <w:i/>
        </w:rPr>
        <w:t>otra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éramos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demasiado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parecidos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demasiado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distintos</w:t>
      </w:r>
      <w:proofErr w:type="spellEnd"/>
      <w:r>
        <w:t xml:space="preserve"> (The Female Other – We Were too Similar and too Different), 2009</w:t>
      </w:r>
      <w:proofErr w:type="gramStart"/>
      <w:r>
        <w:t>,  mixed</w:t>
      </w:r>
      <w:proofErr w:type="gramEnd"/>
      <w:r>
        <w:t xml:space="preserve"> media on canvas</w:t>
      </w:r>
    </w:p>
    <w:p w:rsidR="00915DBF" w:rsidRDefault="00915DBF" w:rsidP="00FB24F0">
      <w:pPr>
        <w:widowControl w:val="0"/>
        <w:tabs>
          <w:tab w:val="center" w:pos="4680"/>
        </w:tabs>
        <w:spacing w:line="360" w:lineRule="auto"/>
      </w:pPr>
      <w:proofErr w:type="spellStart"/>
      <w:r>
        <w:t>Héctor</w:t>
      </w:r>
      <w:proofErr w:type="spellEnd"/>
      <w:r>
        <w:t xml:space="preserve"> </w:t>
      </w:r>
      <w:proofErr w:type="spellStart"/>
      <w:r>
        <w:t>Destéfanis</w:t>
      </w:r>
      <w:proofErr w:type="spellEnd"/>
      <w:r>
        <w:t xml:space="preserve">, </w:t>
      </w:r>
      <w:proofErr w:type="spellStart"/>
      <w:r>
        <w:rPr>
          <w:i/>
        </w:rPr>
        <w:t>Ruinas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circulares</w:t>
      </w:r>
      <w:proofErr w:type="spellEnd"/>
      <w:r>
        <w:rPr>
          <w:i/>
        </w:rPr>
        <w:t xml:space="preserve"> II </w:t>
      </w:r>
      <w:r>
        <w:t>(Circular</w:t>
      </w:r>
      <w:r>
        <w:t xml:space="preserve"> Ruins II), 2009,</w:t>
      </w:r>
      <w:r>
        <w:t xml:space="preserve"> mixed media on paper</w:t>
      </w:r>
    </w:p>
    <w:p w:rsidR="00915DBF" w:rsidRDefault="00915DBF" w:rsidP="00FB24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ind w:left="720" w:hanging="720"/>
      </w:pPr>
      <w:r>
        <w:t xml:space="preserve">Luis Cruz </w:t>
      </w:r>
      <w:proofErr w:type="spellStart"/>
      <w:r>
        <w:t>Azaceta</w:t>
      </w:r>
      <w:proofErr w:type="spellEnd"/>
      <w:r>
        <w:t xml:space="preserve">, </w:t>
      </w:r>
      <w:r>
        <w:rPr>
          <w:i/>
        </w:rPr>
        <w:t xml:space="preserve">La casa de </w:t>
      </w:r>
      <w:proofErr w:type="spellStart"/>
      <w:r>
        <w:rPr>
          <w:i/>
        </w:rPr>
        <w:t>Asterión</w:t>
      </w:r>
      <w:proofErr w:type="spellEnd"/>
      <w:r>
        <w:rPr>
          <w:i/>
        </w:rPr>
        <w:t xml:space="preserve"> </w:t>
      </w:r>
      <w:r>
        <w:t>(The House of</w:t>
      </w:r>
      <w:r>
        <w:t xml:space="preserve"> </w:t>
      </w:r>
      <w:proofErr w:type="spellStart"/>
      <w:r>
        <w:t>Asterion</w:t>
      </w:r>
      <w:proofErr w:type="spellEnd"/>
      <w:r>
        <w:t>), 2009,</w:t>
      </w:r>
      <w:r>
        <w:t xml:space="preserve"> markers on </w:t>
      </w:r>
      <w:r>
        <w:t>paper</w:t>
      </w:r>
    </w:p>
    <w:p w:rsidR="00915DBF" w:rsidRDefault="00915DBF" w:rsidP="00CE0CB1">
      <w:pPr>
        <w:widowControl w:val="0"/>
        <w:tabs>
          <w:tab w:val="center" w:pos="4680"/>
        </w:tabs>
      </w:pPr>
    </w:p>
    <w:p w:rsidR="00CE0CB1" w:rsidRDefault="00CE0CB1" w:rsidP="00CE0CB1">
      <w:pPr>
        <w:widowControl w:val="0"/>
        <w:tabs>
          <w:tab w:val="center" w:pos="4680"/>
        </w:tabs>
        <w:rPr>
          <w:sz w:val="20"/>
        </w:rPr>
      </w:pPr>
    </w:p>
    <w:p w:rsidR="00915DBF" w:rsidRPr="00CE0CB1" w:rsidRDefault="00915DBF" w:rsidP="00CE0CB1">
      <w:pPr>
        <w:widowControl w:val="0"/>
        <w:tabs>
          <w:tab w:val="center" w:pos="4680"/>
        </w:tabs>
        <w:rPr>
          <w:sz w:val="20"/>
        </w:rPr>
      </w:pPr>
    </w:p>
    <w:p w:rsidR="00CE0CB1" w:rsidRDefault="00CE0CB1" w:rsidP="00915DB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CE0CB1">
        <w:rPr>
          <w:rStyle w:val="Emphasis"/>
          <w:sz w:val="22"/>
          <w:szCs w:val="22"/>
        </w:rPr>
        <w:t>It</w:t>
      </w:r>
      <w:r w:rsidRPr="00CE0CB1">
        <w:rPr>
          <w:rStyle w:val="Emphasis"/>
          <w:sz w:val="22"/>
          <w:szCs w:val="22"/>
        </w:rPr>
        <w:t>’s not what you look at that matters, it’s what you see.</w:t>
      </w:r>
      <w:r w:rsidRPr="00CE0CB1">
        <w:rPr>
          <w:sz w:val="22"/>
          <w:szCs w:val="22"/>
        </w:rPr>
        <w:br/>
        <w:t>Henry David Thoreau</w:t>
      </w:r>
    </w:p>
    <w:p w:rsidR="00CE0CB1" w:rsidRPr="00CE0CB1" w:rsidRDefault="00CE0CB1" w:rsidP="00915DB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:rsidR="00CE0CB1" w:rsidRPr="00CE0CB1" w:rsidRDefault="00CE0CB1" w:rsidP="00915D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E0CB1">
        <w:rPr>
          <w:sz w:val="22"/>
          <w:szCs w:val="22"/>
        </w:rPr>
        <w:t xml:space="preserve">Slow Art Day is the global all-volunteer event with a simple mission: help more people discover for themselves the joy of </w:t>
      </w:r>
      <w:proofErr w:type="gramStart"/>
      <w:r w:rsidRPr="00CE0CB1">
        <w:rPr>
          <w:sz w:val="22"/>
          <w:szCs w:val="22"/>
        </w:rPr>
        <w:t>looking</w:t>
      </w:r>
      <w:proofErr w:type="gramEnd"/>
      <w:r w:rsidRPr="00CE0CB1">
        <w:rPr>
          <w:sz w:val="22"/>
          <w:szCs w:val="22"/>
        </w:rPr>
        <w:t xml:space="preserve"> at and loving art.</w:t>
      </w:r>
    </w:p>
    <w:p w:rsidR="00CE0CB1" w:rsidRPr="00CE0CB1" w:rsidRDefault="00CE0CB1" w:rsidP="00915D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E0CB1">
        <w:rPr>
          <w:rStyle w:val="Strong"/>
          <w:sz w:val="22"/>
          <w:szCs w:val="22"/>
        </w:rPr>
        <w:t>Why Slow?</w:t>
      </w:r>
    </w:p>
    <w:p w:rsidR="00CE0CB1" w:rsidRPr="00CE0CB1" w:rsidRDefault="00CE0CB1" w:rsidP="00915D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E0CB1">
        <w:rPr>
          <w:sz w:val="22"/>
          <w:szCs w:val="22"/>
        </w:rPr>
        <w:t>When people look slowly at a piece of art they make discoveries.</w:t>
      </w:r>
    </w:p>
    <w:p w:rsidR="00CE0CB1" w:rsidRPr="00CE0CB1" w:rsidRDefault="00CE0CB1" w:rsidP="00915D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E0CB1">
        <w:rPr>
          <w:sz w:val="22"/>
          <w:szCs w:val="22"/>
        </w:rPr>
        <w:t xml:space="preserve">The most important discovery they make is that they </w:t>
      </w:r>
      <w:r w:rsidRPr="00CE0CB1">
        <w:rPr>
          <w:rStyle w:val="Emphasis"/>
          <w:sz w:val="22"/>
          <w:szCs w:val="22"/>
        </w:rPr>
        <w:t>can</w:t>
      </w:r>
      <w:r w:rsidRPr="00CE0CB1">
        <w:rPr>
          <w:sz w:val="22"/>
          <w:szCs w:val="22"/>
        </w:rPr>
        <w:t> see and experience art without an expert (or expertise).</w:t>
      </w:r>
    </w:p>
    <w:p w:rsidR="00CE0CB1" w:rsidRPr="00CE0CB1" w:rsidRDefault="00CE0CB1" w:rsidP="00915D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E0CB1">
        <w:rPr>
          <w:sz w:val="22"/>
          <w:szCs w:val="22"/>
        </w:rPr>
        <w:t>And that’s an exciting discovery. It unlocks passion and creativity and helps to create more art fans.</w:t>
      </w:r>
    </w:p>
    <w:p w:rsidR="00CE0CB1" w:rsidRPr="00CE0CB1" w:rsidRDefault="00CE0CB1" w:rsidP="00915DB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E0CB1">
        <w:rPr>
          <w:rStyle w:val="Strong"/>
          <w:sz w:val="22"/>
          <w:szCs w:val="22"/>
        </w:rPr>
        <w:t xml:space="preserve">How Does </w:t>
      </w:r>
      <w:proofErr w:type="gramStart"/>
      <w:r w:rsidRPr="00CE0CB1">
        <w:rPr>
          <w:rStyle w:val="Strong"/>
          <w:sz w:val="22"/>
          <w:szCs w:val="22"/>
        </w:rPr>
        <w:t>It</w:t>
      </w:r>
      <w:proofErr w:type="gramEnd"/>
      <w:r w:rsidRPr="00CE0CB1">
        <w:rPr>
          <w:rStyle w:val="Strong"/>
          <w:sz w:val="22"/>
          <w:szCs w:val="22"/>
        </w:rPr>
        <w:t xml:space="preserve"> work?</w:t>
      </w:r>
    </w:p>
    <w:p w:rsidR="00915DBF" w:rsidRPr="00915DBF" w:rsidRDefault="004F6CC4" w:rsidP="004F6CC4">
      <w:pPr>
        <w:pStyle w:val="NormalWeb"/>
        <w:spacing w:before="0" w:beforeAutospacing="0" w:after="0" w:afterAutospacing="0"/>
      </w:pPr>
      <w:r w:rsidRPr="00F925FB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267925E" wp14:editId="6A671004">
            <wp:simplePos x="0" y="0"/>
            <wp:positionH relativeFrom="column">
              <wp:posOffset>-114935</wp:posOffset>
            </wp:positionH>
            <wp:positionV relativeFrom="paragraph">
              <wp:posOffset>667385</wp:posOffset>
            </wp:positionV>
            <wp:extent cx="7214235" cy="1126490"/>
            <wp:effectExtent l="0" t="0" r="5715" b="0"/>
            <wp:wrapTight wrapText="bothSides">
              <wp:wrapPolygon edited="0">
                <wp:start x="0" y="0"/>
                <wp:lineTo x="0" y="21186"/>
                <wp:lineTo x="21560" y="21186"/>
                <wp:lineTo x="2156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chBrandingBar-new hour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423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CB1" w:rsidRPr="00CE0CB1">
        <w:rPr>
          <w:sz w:val="22"/>
          <w:szCs w:val="22"/>
        </w:rPr>
        <w:t>One day</w:t>
      </w:r>
      <w:r w:rsidR="00CE0CB1" w:rsidRPr="00CE0CB1">
        <w:rPr>
          <w:sz w:val="22"/>
          <w:szCs w:val="22"/>
        </w:rPr>
        <w:t xml:space="preserve"> each year, </w:t>
      </w:r>
      <w:r w:rsidR="00CE0CB1" w:rsidRPr="00CE0CB1">
        <w:rPr>
          <w:sz w:val="22"/>
          <w:szCs w:val="22"/>
        </w:rPr>
        <w:t xml:space="preserve">people all over the world visit local museums and galleries to look at art </w:t>
      </w:r>
      <w:r w:rsidR="00CE0CB1" w:rsidRPr="00CE0CB1">
        <w:rPr>
          <w:rStyle w:val="Emphasis"/>
          <w:sz w:val="22"/>
          <w:szCs w:val="22"/>
        </w:rPr>
        <w:t>slowly</w:t>
      </w:r>
      <w:r w:rsidR="00CE0CB1" w:rsidRPr="00CE0CB1">
        <w:rPr>
          <w:sz w:val="22"/>
          <w:szCs w:val="22"/>
        </w:rPr>
        <w:t>. Participants look at five works of art for 10 minutes each and then meet together over lunch to talk about their experience. That’s it. Simple by design, the g</w:t>
      </w:r>
      <w:bookmarkStart w:id="0" w:name="_GoBack"/>
      <w:bookmarkEnd w:id="0"/>
      <w:r w:rsidR="00CE0CB1" w:rsidRPr="00CE0CB1">
        <w:rPr>
          <w:sz w:val="22"/>
          <w:szCs w:val="22"/>
        </w:rPr>
        <w:t>oal is to focus on the art and the art of seeing.</w:t>
      </w:r>
    </w:p>
    <w:sectPr w:rsidR="00915DBF" w:rsidRPr="00915DBF" w:rsidSect="00CE0C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E9"/>
    <w:rsid w:val="00385499"/>
    <w:rsid w:val="003920E9"/>
    <w:rsid w:val="004F6CC4"/>
    <w:rsid w:val="00915DBF"/>
    <w:rsid w:val="00CE0CB1"/>
    <w:rsid w:val="00E35287"/>
    <w:rsid w:val="00FB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0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0E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0CB1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CE0CB1"/>
    <w:rPr>
      <w:i/>
      <w:iCs/>
    </w:rPr>
  </w:style>
  <w:style w:type="character" w:styleId="Strong">
    <w:name w:val="Strong"/>
    <w:basedOn w:val="DefaultParagraphFont"/>
    <w:uiPriority w:val="22"/>
    <w:qFormat/>
    <w:rsid w:val="00CE0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0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0E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0CB1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CE0CB1"/>
    <w:rPr>
      <w:i/>
      <w:iCs/>
    </w:rPr>
  </w:style>
  <w:style w:type="character" w:styleId="Strong">
    <w:name w:val="Strong"/>
    <w:basedOn w:val="DefaultParagraphFont"/>
    <w:uiPriority w:val="22"/>
    <w:qFormat/>
    <w:rsid w:val="00CE0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4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Kathrine Schlageck</dc:creator>
  <cp:lastModifiedBy>Kathrine Schlageck</cp:lastModifiedBy>
  <cp:revision>3</cp:revision>
  <cp:lastPrinted>2014-03-27T15:16:00Z</cp:lastPrinted>
  <dcterms:created xsi:type="dcterms:W3CDTF">2014-03-26T20:44:00Z</dcterms:created>
  <dcterms:modified xsi:type="dcterms:W3CDTF">2014-03-27T15:17:00Z</dcterms:modified>
</cp:coreProperties>
</file>